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4F5E8" w14:textId="4A5CAD4B" w:rsidR="004D7874" w:rsidRPr="00397600" w:rsidRDefault="00397600">
      <w:pPr>
        <w:rPr>
          <w:b/>
          <w:bCs/>
        </w:rPr>
      </w:pPr>
      <w:r w:rsidRPr="00397600">
        <w:rPr>
          <w:b/>
          <w:bCs/>
        </w:rPr>
        <w:t>2025.03.15</w:t>
      </w:r>
    </w:p>
    <w:p w14:paraId="67A04EB2" w14:textId="23F8910D" w:rsidR="00397600" w:rsidRPr="00397600" w:rsidRDefault="00397600" w:rsidP="00397600">
      <w:pPr>
        <w:jc w:val="center"/>
        <w:rPr>
          <w:b/>
          <w:bCs/>
        </w:rPr>
      </w:pPr>
      <w:r w:rsidRPr="00397600">
        <w:rPr>
          <w:b/>
          <w:bCs/>
        </w:rPr>
        <w:t>First Lesson in Kernewek</w:t>
      </w:r>
    </w:p>
    <w:p w14:paraId="62F16E3A" w14:textId="64882568" w:rsidR="00397600" w:rsidRDefault="00397600">
      <w:r>
        <w:t xml:space="preserve">Welcome to the Cornish language. We call it Kernewek (pronounced cur </w:t>
      </w:r>
      <w:r w:rsidRPr="00397600">
        <w:rPr>
          <w:b/>
          <w:bCs/>
        </w:rPr>
        <w:t>know</w:t>
      </w:r>
      <w:r>
        <w:t xml:space="preserve"> ek)</w:t>
      </w:r>
      <w:r w:rsidR="00AD3B95">
        <w:t xml:space="preserve">, with the accent on </w:t>
      </w:r>
      <w:r w:rsidR="00CE2643">
        <w:t>‘</w:t>
      </w:r>
      <w:r w:rsidR="00AD3B95" w:rsidRPr="00AD3B95">
        <w:rPr>
          <w:b/>
          <w:bCs/>
        </w:rPr>
        <w:t>know</w:t>
      </w:r>
      <w:r w:rsidR="00CE2643">
        <w:rPr>
          <w:b/>
          <w:bCs/>
        </w:rPr>
        <w:t>’</w:t>
      </w:r>
      <w:r>
        <w:t>.</w:t>
      </w:r>
    </w:p>
    <w:p w14:paraId="48E139D6" w14:textId="12644B20" w:rsidR="00397600" w:rsidRDefault="00397600">
      <w:r>
        <w:t>All our lessons are free. All you need is a chance to learn</w:t>
      </w:r>
      <w:r w:rsidR="00CE2643">
        <w:t>, and about 30 minutes or so per lesson</w:t>
      </w:r>
      <w:r>
        <w:t>.</w:t>
      </w:r>
    </w:p>
    <w:p w14:paraId="3C4CEA24" w14:textId="5C825D4B" w:rsidR="00397600" w:rsidRDefault="00397600">
      <w:r>
        <w:t xml:space="preserve">We begin learning Kernewek using a prepared program offered to anyone keen to learn, Kernewek, Welsh, Irish, Manx, Spanish, and a small range of other languages. The </w:t>
      </w:r>
      <w:r w:rsidRPr="00CE2643">
        <w:rPr>
          <w:b/>
          <w:bCs/>
          <w:i/>
          <w:iCs/>
        </w:rPr>
        <w:t>saysomethingin.com</w:t>
      </w:r>
      <w:r>
        <w:t xml:space="preserve"> crew is working towards a Japanese program and a</w:t>
      </w:r>
      <w:r w:rsidR="00CE2643">
        <w:t>n</w:t>
      </w:r>
      <w:r>
        <w:t xml:space="preserve"> Ainu program.</w:t>
      </w:r>
    </w:p>
    <w:p w14:paraId="3E508815" w14:textId="1041E1F6" w:rsidR="00397600" w:rsidRDefault="00397600">
      <w:r>
        <w:t>In our first lesson</w:t>
      </w:r>
      <w:r w:rsidR="00CE2643">
        <w:t>,</w:t>
      </w:r>
      <w:r>
        <w:t xml:space="preserve"> we begin using the </w:t>
      </w:r>
      <w:r w:rsidRPr="00AD3B95">
        <w:rPr>
          <w:b/>
          <w:bCs/>
          <w:i/>
          <w:iCs/>
        </w:rPr>
        <w:t>saysomethingin.com</w:t>
      </w:r>
      <w:r>
        <w:t xml:space="preserve"> free program.</w:t>
      </w:r>
      <w:r>
        <w:rPr>
          <w:rStyle w:val="EndnoteReference"/>
        </w:rPr>
        <w:endnoteReference w:id="1"/>
      </w:r>
      <w:r>
        <w:t xml:space="preserve"> The program is a phrase-based program and you will learn nouns and verbs by using them to make incremental sentences.</w:t>
      </w:r>
    </w:p>
    <w:p w14:paraId="2693F8FD" w14:textId="7CC9E3C2" w:rsidR="00397600" w:rsidRDefault="00397600">
      <w:r>
        <w:t>For example, you will learn ‘I would like’. Next you might learn ‘I would like to know’. Following that, you might learn ‘I would like to know how’. And then ‘</w:t>
      </w:r>
      <w:r>
        <w:t>I would like to know how</w:t>
      </w:r>
      <w:r>
        <w:t xml:space="preserve"> to say</w:t>
      </w:r>
      <w:r>
        <w:t>’</w:t>
      </w:r>
      <w:r>
        <w:t>. Then ‘</w:t>
      </w:r>
      <w:r>
        <w:t>I would like to know how</w:t>
      </w:r>
      <w:r>
        <w:t xml:space="preserve"> to say something’. And finally, ‘</w:t>
      </w:r>
      <w:r>
        <w:t>I would like to know how</w:t>
      </w:r>
      <w:r>
        <w:t xml:space="preserve"> to say something in Kernewek.’ This way, you repeat the earlier phrases each time and add something new to them as they grow into quite good sentences.</w:t>
      </w:r>
    </w:p>
    <w:p w14:paraId="1F7D26BA" w14:textId="50D47827" w:rsidR="00397600" w:rsidRDefault="00397600">
      <w:r>
        <w:t>If it helps, you’re welcome to let me know when you have a chance to open the program, and I’ll happily give you my zoom details so we can be online together. I can accompany you on the program and help you by providing more examples of the use of particular phrases.</w:t>
      </w:r>
    </w:p>
    <w:p w14:paraId="10D6959C" w14:textId="286173C8" w:rsidR="00397600" w:rsidRDefault="00397600">
      <w:r>
        <w:t xml:space="preserve">As for pronunciation, there are several ways to pronounce words in Kernewek but if you follow the pronunciation of the two speakers on the </w:t>
      </w:r>
      <w:r w:rsidRPr="00AD3B95">
        <w:rPr>
          <w:b/>
          <w:bCs/>
          <w:i/>
          <w:iCs/>
        </w:rPr>
        <w:t>saysomethingin.com</w:t>
      </w:r>
      <w:r>
        <w:t xml:space="preserve"> program, you can’t go wrong.</w:t>
      </w:r>
    </w:p>
    <w:p w14:paraId="7D0A8348" w14:textId="006E78FD" w:rsidR="00AD3B95" w:rsidRDefault="00CE2643">
      <w:r>
        <w:t xml:space="preserve">Elsewhere on this website, you can find transcripts of the entire program. </w:t>
      </w:r>
      <w:r w:rsidR="00AD3B95">
        <w:t>Right. Let’s get started.</w:t>
      </w:r>
    </w:p>
    <w:p w14:paraId="46E2DEB7" w14:textId="77777777" w:rsidR="00397600" w:rsidRDefault="00397600"/>
    <w:sectPr w:rsidR="0039760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ABD24" w14:textId="77777777" w:rsidR="0016105A" w:rsidRDefault="0016105A" w:rsidP="00397600">
      <w:pPr>
        <w:spacing w:after="0" w:line="240" w:lineRule="auto"/>
      </w:pPr>
      <w:r>
        <w:separator/>
      </w:r>
    </w:p>
  </w:endnote>
  <w:endnote w:type="continuationSeparator" w:id="0">
    <w:p w14:paraId="37BBFE72" w14:textId="77777777" w:rsidR="0016105A" w:rsidRDefault="0016105A" w:rsidP="00397600">
      <w:pPr>
        <w:spacing w:after="0" w:line="240" w:lineRule="auto"/>
      </w:pPr>
      <w:r>
        <w:continuationSeparator/>
      </w:r>
    </w:p>
  </w:endnote>
  <w:endnote w:id="1">
    <w:p w14:paraId="60845988" w14:textId="4B209D25" w:rsidR="00397600" w:rsidRDefault="00397600">
      <w:pPr>
        <w:pStyle w:val="EndnoteText"/>
      </w:pPr>
      <w:r>
        <w:rPr>
          <w:rStyle w:val="EndnoteReference"/>
        </w:rPr>
        <w:endnoteRef/>
      </w:r>
      <w:r>
        <w:t xml:space="preserve"> Enter &lt;saysomethingin.com&gt; and select ‘Cornish’. To enrol on the course, locate the log in option I the top right-hand corner of the screen. Once you have registered your email address, you can start the course. There are no fees for the course and you can complete the course without paying a penny.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83B83" w14:textId="77777777" w:rsidR="0016105A" w:rsidRDefault="0016105A" w:rsidP="00397600">
      <w:pPr>
        <w:spacing w:after="0" w:line="240" w:lineRule="auto"/>
      </w:pPr>
      <w:r>
        <w:separator/>
      </w:r>
    </w:p>
  </w:footnote>
  <w:footnote w:type="continuationSeparator" w:id="0">
    <w:p w14:paraId="191B6EDD" w14:textId="77777777" w:rsidR="0016105A" w:rsidRDefault="0016105A" w:rsidP="003976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600"/>
    <w:rsid w:val="0016105A"/>
    <w:rsid w:val="001F43CE"/>
    <w:rsid w:val="00397600"/>
    <w:rsid w:val="004D7874"/>
    <w:rsid w:val="00552CF6"/>
    <w:rsid w:val="00AD3B95"/>
    <w:rsid w:val="00C7401E"/>
    <w:rsid w:val="00CE2643"/>
    <w:rsid w:val="00EA5A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FB6B0"/>
  <w15:chartTrackingRefBased/>
  <w15:docId w15:val="{CE9AEEE3-D1EA-4F69-8A6F-32508F9DB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874"/>
    <w:rPr>
      <w:rFonts w:ascii="Times New Roman" w:hAnsi="Times New Roman"/>
      <w:sz w:val="24"/>
    </w:rPr>
  </w:style>
  <w:style w:type="paragraph" w:styleId="Heading1">
    <w:name w:val="heading 1"/>
    <w:basedOn w:val="Normal"/>
    <w:next w:val="Normal"/>
    <w:link w:val="Heading1Char"/>
    <w:uiPriority w:val="9"/>
    <w:qFormat/>
    <w:rsid w:val="003976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976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97600"/>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97600"/>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97600"/>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3976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9760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9760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9760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552CF6"/>
    <w:pPr>
      <w:spacing w:before="200" w:after="120"/>
      <w:ind w:left="864" w:right="864"/>
    </w:pPr>
    <w:rPr>
      <w:iCs/>
      <w:color w:val="404040" w:themeColor="text1" w:themeTint="BF"/>
      <w:sz w:val="20"/>
    </w:rPr>
  </w:style>
  <w:style w:type="character" w:customStyle="1" w:styleId="QuoteChar">
    <w:name w:val="Quote Char"/>
    <w:basedOn w:val="DefaultParagraphFont"/>
    <w:link w:val="Quote"/>
    <w:uiPriority w:val="29"/>
    <w:rsid w:val="00552CF6"/>
    <w:rPr>
      <w:rFonts w:ascii="Times New Roman" w:hAnsi="Times New Roman"/>
      <w:iCs/>
      <w:color w:val="404040" w:themeColor="text1" w:themeTint="BF"/>
      <w:sz w:val="20"/>
    </w:rPr>
  </w:style>
  <w:style w:type="character" w:customStyle="1" w:styleId="Heading1Char">
    <w:name w:val="Heading 1 Char"/>
    <w:basedOn w:val="DefaultParagraphFont"/>
    <w:link w:val="Heading1"/>
    <w:uiPriority w:val="9"/>
    <w:rsid w:val="0039760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9760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9760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97600"/>
    <w:rPr>
      <w:rFonts w:eastAsiaTheme="majorEastAsia" w:cstheme="majorBidi"/>
      <w:i/>
      <w:iCs/>
      <w:color w:val="2F5496" w:themeColor="accent1" w:themeShade="BF"/>
      <w:sz w:val="24"/>
    </w:rPr>
  </w:style>
  <w:style w:type="character" w:customStyle="1" w:styleId="Heading5Char">
    <w:name w:val="Heading 5 Char"/>
    <w:basedOn w:val="DefaultParagraphFont"/>
    <w:link w:val="Heading5"/>
    <w:uiPriority w:val="9"/>
    <w:semiHidden/>
    <w:rsid w:val="00397600"/>
    <w:rPr>
      <w:rFonts w:eastAsiaTheme="majorEastAsia" w:cstheme="majorBidi"/>
      <w:color w:val="2F5496" w:themeColor="accent1" w:themeShade="BF"/>
      <w:sz w:val="24"/>
    </w:rPr>
  </w:style>
  <w:style w:type="character" w:customStyle="1" w:styleId="Heading6Char">
    <w:name w:val="Heading 6 Char"/>
    <w:basedOn w:val="DefaultParagraphFont"/>
    <w:link w:val="Heading6"/>
    <w:uiPriority w:val="9"/>
    <w:semiHidden/>
    <w:rsid w:val="00397600"/>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397600"/>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397600"/>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397600"/>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3976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7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76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7600"/>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397600"/>
    <w:pPr>
      <w:ind w:left="720"/>
      <w:contextualSpacing/>
    </w:pPr>
  </w:style>
  <w:style w:type="character" w:styleId="IntenseEmphasis">
    <w:name w:val="Intense Emphasis"/>
    <w:basedOn w:val="DefaultParagraphFont"/>
    <w:uiPriority w:val="21"/>
    <w:qFormat/>
    <w:rsid w:val="00397600"/>
    <w:rPr>
      <w:i/>
      <w:iCs/>
      <w:color w:val="2F5496" w:themeColor="accent1" w:themeShade="BF"/>
    </w:rPr>
  </w:style>
  <w:style w:type="paragraph" w:styleId="IntenseQuote">
    <w:name w:val="Intense Quote"/>
    <w:basedOn w:val="Normal"/>
    <w:next w:val="Normal"/>
    <w:link w:val="IntenseQuoteChar"/>
    <w:uiPriority w:val="30"/>
    <w:qFormat/>
    <w:rsid w:val="003976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97600"/>
    <w:rPr>
      <w:rFonts w:ascii="Times New Roman" w:hAnsi="Times New Roman"/>
      <w:i/>
      <w:iCs/>
      <w:color w:val="2F5496" w:themeColor="accent1" w:themeShade="BF"/>
      <w:sz w:val="24"/>
    </w:rPr>
  </w:style>
  <w:style w:type="character" w:styleId="IntenseReference">
    <w:name w:val="Intense Reference"/>
    <w:basedOn w:val="DefaultParagraphFont"/>
    <w:uiPriority w:val="32"/>
    <w:qFormat/>
    <w:rsid w:val="00397600"/>
    <w:rPr>
      <w:b/>
      <w:bCs/>
      <w:smallCaps/>
      <w:color w:val="2F5496" w:themeColor="accent1" w:themeShade="BF"/>
      <w:spacing w:val="5"/>
    </w:rPr>
  </w:style>
  <w:style w:type="paragraph" w:styleId="Date">
    <w:name w:val="Date"/>
    <w:basedOn w:val="Normal"/>
    <w:next w:val="Normal"/>
    <w:link w:val="DateChar"/>
    <w:uiPriority w:val="99"/>
    <w:semiHidden/>
    <w:unhideWhenUsed/>
    <w:rsid w:val="00397600"/>
  </w:style>
  <w:style w:type="character" w:customStyle="1" w:styleId="DateChar">
    <w:name w:val="Date Char"/>
    <w:basedOn w:val="DefaultParagraphFont"/>
    <w:link w:val="Date"/>
    <w:uiPriority w:val="99"/>
    <w:semiHidden/>
    <w:rsid w:val="00397600"/>
    <w:rPr>
      <w:rFonts w:ascii="Times New Roman" w:hAnsi="Times New Roman"/>
      <w:sz w:val="24"/>
    </w:rPr>
  </w:style>
  <w:style w:type="paragraph" w:styleId="EndnoteText">
    <w:name w:val="endnote text"/>
    <w:basedOn w:val="Normal"/>
    <w:link w:val="EndnoteTextChar"/>
    <w:uiPriority w:val="99"/>
    <w:semiHidden/>
    <w:unhideWhenUsed/>
    <w:rsid w:val="003976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97600"/>
    <w:rPr>
      <w:rFonts w:ascii="Times New Roman" w:hAnsi="Times New Roman"/>
      <w:sz w:val="20"/>
      <w:szCs w:val="20"/>
    </w:rPr>
  </w:style>
  <w:style w:type="character" w:styleId="EndnoteReference">
    <w:name w:val="endnote reference"/>
    <w:basedOn w:val="DefaultParagraphFont"/>
    <w:uiPriority w:val="99"/>
    <w:semiHidden/>
    <w:unhideWhenUsed/>
    <w:rsid w:val="0039760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270AC-8872-4E27-9BA4-5D5D4455F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TREBILCO PETER</dc:creator>
  <cp:keywords/>
  <dc:description/>
  <cp:lastModifiedBy>TREBILCO PETER</cp:lastModifiedBy>
  <cp:revision>2</cp:revision>
  <dcterms:created xsi:type="dcterms:W3CDTF">2025-03-15T06:24:00Z</dcterms:created>
  <dcterms:modified xsi:type="dcterms:W3CDTF">2025-03-15T06:51:00Z</dcterms:modified>
</cp:coreProperties>
</file>